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6"/>
          <w:szCs w:val="36"/>
        </w:rPr>
      </w:pPr>
      <w:bookmarkStart w:colFirst="0" w:colLast="0" w:name="_b5ej606urvf3" w:id="0"/>
      <w:bookmarkEnd w:id="0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📑</w:t>
      </w: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Budgeting Spreadsheet for Small Businesses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financial planning tool to manage income, expenses, and savings for better financial stability.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andp85k4qfs0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 Budgeting Spreadsheet?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business budget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helps you: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Track revenue &amp; expenses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Understand where your money is going.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Plan for growth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Allocate funds for expansion and new investments.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Improve financial control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Avoid overspending and cash shortages.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Ensure profitability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Set clear financial goals and maintain sustainability.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z8zt1v4cz3w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📑 Budgeting Spreadsheet Template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f1ipeckp9jtg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📝 Business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Name: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Industry: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Budget Period (e.g., Monthly, Quarterly, Annually):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Prepared By: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mko9qlf8ib9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Revenue Section (Income Sources)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List all sources of income, including product sales, service fees, investments, and grants.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5.1283394447355"/>
        <w:gridCol w:w="2328.968046097433"/>
        <w:gridCol w:w="2049.491880565741"/>
        <w:gridCol w:w="1446.41173389209"/>
        <w:tblGridChange w:id="0">
          <w:tblGrid>
            <w:gridCol w:w="3535.1283394447355"/>
            <w:gridCol w:w="2328.968046097433"/>
            <w:gridCol w:w="2049.491880565741"/>
            <w:gridCol w:w="1446.4117338920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Projected Amount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Amount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Variance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Sales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Service Revenue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Consulting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Grants &amp; Loans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Passive Income (e.g., rent, royalties)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Total Projected Revenue: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175gpkmaox2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Fixed Expenses (Consistent Monthly Costs)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These are expenses that remain the same every period.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9.8376113148242"/>
        <w:gridCol w:w="2314.258774227344"/>
        <w:gridCol w:w="2049.491880565741"/>
        <w:gridCol w:w="1446.41173389209"/>
        <w:tblGridChange w:id="0">
          <w:tblGrid>
            <w:gridCol w:w="3549.8376113148242"/>
            <w:gridCol w:w="2314.258774227344"/>
            <w:gridCol w:w="2049.491880565741"/>
            <w:gridCol w:w="1446.4117338920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Budgeted Amount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Amount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Variance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Rent / Lease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Salaries &amp; Wages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Loan Repayments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Utilities (Electricity, Water, Internet)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Subscriptions &amp; Software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Fixed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Total Fixed Expenses: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svgjadrpzthz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Variable Expenses (Fluctuating Costs)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These expenses change based on business activity levels.</w:t>
      </w:r>
    </w:p>
    <w:tbl>
      <w:tblPr>
        <w:tblStyle w:val="Table3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8.0932425353585"/>
        <w:gridCol w:w="2270.1309586170773"/>
        <w:gridCol w:w="2020.0733368255633"/>
        <w:gridCol w:w="1431.702462022001"/>
        <w:tblGridChange w:id="0">
          <w:tblGrid>
            <w:gridCol w:w="3638.0932425353585"/>
            <w:gridCol w:w="2270.1309586170773"/>
            <w:gridCol w:w="2020.0733368255633"/>
            <w:gridCol w:w="1431.70246202200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Budgeted Amount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Amount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Variance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 &amp; Advertising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Raw Materials / Inventory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Packaging &amp; Shipping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Travel &amp; Transportation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Professional Fees (Consultants, Legal)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Maintenance &amp; Repairs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Variable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Total Variable Expenses: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5x0m3pbzyvj7" w:id="7"/>
      <w:bookmarkEnd w:id="7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4️⃣ Profit &amp; Loss Calculation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🔹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Net Profit/Loss = Total Revenue – (Total Fixed Expenses + Total Variable Expenses)</w:t>
      </w:r>
    </w:p>
    <w:tbl>
      <w:tblPr>
        <w:tblStyle w:val="Table4"/>
        <w:tblW w:w="4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0"/>
        <w:gridCol w:w="1415"/>
        <w:tblGridChange w:id="0">
          <w:tblGrid>
            <w:gridCol w:w="2690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Fixed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Variable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Net Profit/Loss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✔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If Net Profit is positive,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your business is making money.</w:t>
        <w:br w:type="textWrapping"/>
        <w:t xml:space="preserve"> 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If Net Profit is negative,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expenses need to be adjusted to avoid losses.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Net Profit/Loss: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8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4"/>
          <w:szCs w:val="34"/>
        </w:rPr>
      </w:pPr>
      <w:bookmarkStart w:colFirst="0" w:colLast="0" w:name="_qogbl5bsdm4" w:id="8"/>
      <w:bookmarkEnd w:id="8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5️⃣ Budget Allocation for Savings &amp; Investments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your business is profitable, decide how to allocate extra funds.</w:t>
      </w:r>
    </w:p>
    <w:tbl>
      <w:tblPr>
        <w:tblStyle w:val="Table5"/>
        <w:tblW w:w="7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70"/>
        <w:gridCol w:w="2510"/>
        <w:gridCol w:w="2345"/>
        <w:tblGridChange w:id="0">
          <w:tblGrid>
            <w:gridCol w:w="2570"/>
            <w:gridCol w:w="2510"/>
            <w:gridCol w:w="23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Savings &amp; Investments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Planned Allocation (₦)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Actual Allocation (₦)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Expansion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Emergency Fund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 Growth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Equipment &amp; Tools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Debt Repayment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Allocation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Total Savings &amp; Investment Plan: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₦_____________</w:t>
      </w:r>
    </w:p>
    <w:p w:rsidR="00000000" w:rsidDel="00000000" w:rsidP="00000000" w:rsidRDefault="00000000" w:rsidRPr="00000000" w14:paraId="000000A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d45b51u6hhdr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6️⃣ Budget Performance Review &amp; Adjustments</w:t>
      </w:r>
    </w:p>
    <w:p w:rsidR="00000000" w:rsidDel="00000000" w:rsidP="00000000" w:rsidRDefault="00000000" w:rsidRPr="00000000" w14:paraId="000000A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Review budget performance monthly.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Compare actual spending vs. budgeted amounts.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Adjust allocations based on business priorities.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✍️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Notes &amp; Adjustments for Next Period: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azl2o1ubcsqa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🔍 Final Thoughts</w:t>
      </w:r>
    </w:p>
    <w:p w:rsidR="00000000" w:rsidDel="00000000" w:rsidP="00000000" w:rsidRDefault="00000000" w:rsidRPr="00000000" w14:paraId="000000A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 Tip: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Keep track of your budget 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Google Sheets or an accounting tool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easy updates.</w:t>
        <w:br w:type="textWrapping"/>
        <w:t xml:space="preserve"> ✔ Review your budget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at least monthly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stay on top of finances.</w:t>
        <w:br w:type="textWrapping"/>
        <w:t xml:space="preserve"> ✔ Adjust spending based on actual performance to avoid financial pitfalls.</w:t>
      </w:r>
    </w:p>
    <w:p w:rsidR="00000000" w:rsidDel="00000000" w:rsidP="00000000" w:rsidRDefault="00000000" w:rsidRPr="00000000" w14:paraId="000000B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