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4"/>
          <w:szCs w:val="34"/>
        </w:rPr>
      </w:pPr>
      <w:bookmarkStart w:colFirst="0" w:colLast="0" w:name="_xqeoce8u0tbz" w:id="0"/>
      <w:bookmarkEnd w:id="0"/>
      <w:r w:rsidDel="00000000" w:rsidR="00000000" w:rsidRPr="00000000">
        <w:rPr>
          <w:rFonts w:ascii="Poppins" w:cs="Poppins" w:eastAsia="Poppins" w:hAnsi="Poppins"/>
          <w:b w:val="1"/>
          <w:sz w:val="34"/>
          <w:szCs w:val="34"/>
          <w:rtl w:val="0"/>
        </w:rPr>
        <w:t xml:space="preserve">📑 Non-Disclosure Agreement (NDA) Template (With Sample)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contract to protect sensitive business information from being disclosed.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yeg3qbuw82mh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Use an NDA?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NDA (Non-Disclosure Agreement)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is crucial for: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Protecting confidential business information.</w:t>
        <w:br w:type="textWrapping"/>
        <w:t xml:space="preserve">✅ Ensuring trade secrets aren’t shared with competitors.</w:t>
        <w:br w:type="textWrapping"/>
        <w:t xml:space="preserve">✅ Building trust when discussing partnerships, investments, or collaborations.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kguxr6kbb1kv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📜 NON-DISCLOSURE AGREEMENT (NDA)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NDA ("Agreement") is made and entered into on [DATE] by and between: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Disclosing Party: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[Your Business Name], located at [Business Address].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Receiving Party: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[Other Party’s Name/Business Name], located at [Other Party’s Address].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parties agree as follows: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feanrl9w24lf" w:id="3"/>
      <w:bookmarkEnd w:id="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1. Definition of Confidential Information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"Confidential Information" includes, but is not limited to: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Business plans, client lists, marketing strategies.</w:t>
        <w:br w:type="textWrapping"/>
        <w:t xml:space="preserve">✅ Financial information, pricing models, revenue reports.</w:t>
        <w:br w:type="textWrapping"/>
        <w:t xml:space="preserve">✅ Product designs, trade secrets, software code.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60d61m2if4d" w:id="4"/>
      <w:bookmarkEnd w:id="4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2. Obligations of the Receiving Party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Not to disclose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any Confidential Information to third parties.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Not to use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Confidential Information for personal or competitive gain.</w:t>
        <w:br w:type="textWrapping"/>
        <w:t xml:space="preserve">✅ To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return or destroy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all Confidential Information upon request.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pm8ci3nzc48l" w:id="5"/>
      <w:bookmarkEnd w:id="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3. Exclusions from Confidentiality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agreement does NOT apply to information that: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Was already publicly available before disclosure.</w:t>
        <w:br w:type="textWrapping"/>
        <w:t xml:space="preserve">✅ Was obtained legally from another source.</w:t>
        <w:br w:type="textWrapping"/>
        <w:t xml:space="preserve">✅ Is disclosed with written permission from the Disclosing Party.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v7xc8di19rji" w:id="6"/>
      <w:bookmarkEnd w:id="6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4. Term &amp; Duration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The NDA remains in effect for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[X] years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from the date of signing.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ciyggxantxit" w:id="7"/>
      <w:bookmarkEnd w:id="7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5. Legal Remedies for Breach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If the Receiving Party breaches this NDA, the Disclosing Party has the right to seek: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Injunctions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prevent further disclosure.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Damages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any financial loss caused by the breach.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42cxpzawt5wb" w:id="8"/>
      <w:bookmarkEnd w:id="8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6. Agreement Acceptance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Both parties acknowledge and agree to the terms outlined in this NDA.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Signatures: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Disclosing Party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[Your Name] | [Your Business Name] | [Date]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Receiving Party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[Other Party's Name] | [Other Party's Business Name] | [Date]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30"/>
          <w:szCs w:val="30"/>
        </w:rPr>
      </w:pPr>
      <w:bookmarkStart w:colFirst="0" w:colLast="0" w:name="_q3mn939ucafr" w:id="9"/>
      <w:bookmarkEnd w:id="9"/>
      <w:r w:rsidDel="00000000" w:rsidR="00000000" w:rsidRPr="00000000">
        <w:rPr>
          <w:rFonts w:ascii="Poppins" w:cs="Poppins" w:eastAsia="Poppins" w:hAnsi="Poppins"/>
          <w:b w:val="1"/>
          <w:color w:val="000000"/>
          <w:sz w:val="30"/>
          <w:szCs w:val="30"/>
          <w:rtl w:val="0"/>
        </w:rPr>
        <w:t xml:space="preserve">📌 SAMPLE NDA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NDA for Software Development Partnership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NDA is made on March 6, 2025, between: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Disclosing Party: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FinTech Innovations Ltd., 10 Financial Hub Ave, Lagos, Nigeria.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Receiving Party: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Alpha Dev Agency, 23 Tech Lane, Abuja, Nigeria.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Purpose: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The Disclosing Party is sharing proprietary software algorithms with the Receiving Party for potential partnership discussions.</w:t>
        <w:br w:type="textWrapping"/>
        <w:t xml:space="preserve"> 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Term: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3 years from the date of signing.</w:t>
        <w:br w:type="textWrapping"/>
        <w:t xml:space="preserve"> 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Confidential Information Includes: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Source code, security protocols, revenue models.</w:t>
        <w:br w:type="textWrapping"/>
        <w:t xml:space="preserve"> 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Exclusions: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Publicly available financial reports, previously known software technologies.</w:t>
        <w:br w:type="textWrapping"/>
        <w:t xml:space="preserve"> 📌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Legal Remedies: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Violation of this NDA will result in legal action seeking monetary damages and an injunction to stop further disclosure.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Signed: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Disclosing Party: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FinTech Innovations Ltd. | March 6, 2025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Receiving Party: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Alpha Dev Agency | March 6, 2025</w:t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k9odoi3v9h3a" w:id="10"/>
      <w:bookmarkEnd w:id="10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🚀 Final Thoughts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Service Agreement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ensures clear expectations and fair payment.</w:t>
        <w:br w:type="textWrapping"/>
        <w:t xml:space="preserve">✅ An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NDA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protects sensitive business information from leaks and misuse.</w:t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