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6"/>
          <w:szCs w:val="36"/>
        </w:rPr>
      </w:pPr>
      <w:bookmarkStart w:colFirst="0" w:colLast="0" w:name="_wzknkf1tcdrf" w:id="0"/>
      <w:bookmarkEnd w:id="0"/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📑 Service Agreement Template (With Sample)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contract between a service provider and a client to define work expectations, payment, and responsibilities.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tyfmtgyeca9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Service Agreement?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Service Agreement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businesses: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Clearly define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scope of work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deliverables.</w:t>
        <w:br w:type="textWrapping"/>
        <w:t xml:space="preserve">✅ Set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payment terms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avoid misunderstandings.</w:t>
        <w:br w:type="textWrapping"/>
        <w:t xml:space="preserve">✅ Protect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intellectual property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confidential information.</w:t>
        <w:br w:type="textWrapping"/>
        <w:t xml:space="preserve">✅ Establish a clear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dispute resolution process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ye0ma0own145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SERVICE AGREEMENT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Service Agreement ("Agreement") is entered into on [Date] by and between: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Service Provider: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[Your Business Name], located at [Business Address].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[Client’s Name/Business Name], located at [Client's Address].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Together,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"Parties"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agree to the following: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tyrzb9vbqiuz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1. Scope of Services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Service Provider agrees to perform the following services for the Client: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Service Description: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[Detailed description of the work to be performed]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Start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[Date work begins]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Completion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[Expected delivery date]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Deliverables: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[List of final outputs—e.g., reports, designs, campaigns]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96ktrgd5n89t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2. Payment Terms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Total Service Fee: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[$XXX]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Payment Schedule: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[e.g., 50% upfront, 50% upon completion]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Payment Method: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[Bank transfer, PayPal, Stripe, etc.]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Late Payment Fees: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[E.g., 5% penalty after 7 days of non-payment]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pnl2f0lgiqe9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3. Intellectual Property &amp; Confidentiality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All work remains the property of the Service Provider until full payment is made.</w:t>
        <w:br w:type="textWrapping"/>
        <w:t xml:space="preserve">✅ The Client agrees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not to disclose any proprietary information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shared by the Service Provider.</w:t>
        <w:br w:type="textWrapping"/>
        <w:t xml:space="preserve">✅ The Client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owns the final deliverables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only after full payment.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4qeguwtzep19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4. Revisions &amp; Changes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[Number] of free revisions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included in the service.</w:t>
        <w:br w:type="textWrapping"/>
        <w:t xml:space="preserve">✅ Any extra changes beyond this will incur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additional charges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jz6ffxipz0r0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5. Termination Clause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Either party may terminate this contract with [7/14/30 days] written notice.</w:t>
        <w:br w:type="textWrapping"/>
        <w:t xml:space="preserve">✅ If terminated early, the Client agrees to pay for all completed work.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5drapjc42pbe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6. Dispute Resolution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Any disputes will be resolved through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negotiation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  <w:br w:type="textWrapping"/>
        <w:t xml:space="preserve">✅ If unresolved, both parties agree 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mediation/arbitration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before legal action.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hnwtlispyjzt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7. Agreement Acceptance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By signing below, both parties acknowledge and accept the terms of this Agreement.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Signatures: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Service Provider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[Your Name] | [Your Business Name] | [Date]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[Client's Name] | [Client's Business Name] | [Date]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mow62zqn7unm" w:id="10"/>
      <w:bookmarkEnd w:id="10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📌 SAMPLE SERVICE AGREEMENT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Web Design Services Agreement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Service Agreement is entered into on March 6, 2025, between: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Service Provider: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WebPro Studios, 123 Tech Lane, Lagos, Nigeria.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XYZ Ventures Ltd., 45 Business St, Abuja, Nigeria.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Scope of Services: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Develop a fully responsive e-commerce website with 10 product pages, payment integration, and SEO optimization.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Total Fee: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$2,500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Payment Schedule: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50% upfront ($1,250), 50% upon final approval ($1,250)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Completion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April 10, 2025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Revisions: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2 rounds included; extra revisions at $50/hour.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Termination Clause: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Either party may cancel with a 14-day notice.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Signed: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Service Provider: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WebPro Studios | March 6, 2025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Client: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XYZ Ventures Ltd. | March 6, 2025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